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A66B18" w:rsidRPr="0041428F" w14:paraId="2D8E2B32" w14:textId="77777777" w:rsidTr="00A6783B">
        <w:trPr>
          <w:trHeight w:val="270"/>
          <w:jc w:val="center"/>
        </w:trPr>
        <w:tc>
          <w:tcPr>
            <w:tcW w:w="10800" w:type="dxa"/>
          </w:tcPr>
          <w:p w14:paraId="758C971D" w14:textId="77777777" w:rsidR="00A66B18" w:rsidRPr="0041428F" w:rsidRDefault="00A66B18" w:rsidP="00A66B18">
            <w:pPr>
              <w:pStyle w:val="ContactInfo"/>
              <w:rPr>
                <w:color w:val="000000" w:themeColor="text1"/>
              </w:rPr>
            </w:pPr>
            <w:r w:rsidRPr="0041428F">
              <w:rPr>
                <w:noProof/>
                <w:color w:val="000000" w:themeColor="text1"/>
              </w:rPr>
              <mc:AlternateContent>
                <mc:Choice Requires="wps">
                  <w:drawing>
                    <wp:inline distT="0" distB="0" distL="0" distR="0" wp14:anchorId="673AE2B4" wp14:editId="7D80010B">
                      <wp:extent cx="3867150" cy="407670"/>
                      <wp:effectExtent l="19050" t="19050" r="19050" b="20955"/>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67150" cy="407670"/>
                              </a:xfrm>
                              <a:prstGeom prst="rect">
                                <a:avLst/>
                              </a:prstGeom>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1DB1EFF4" w14:textId="13EE9EE6" w:rsidR="00A66B18" w:rsidRPr="00AA089B" w:rsidRDefault="006A5746" w:rsidP="00AA089B">
                                  <w:pPr>
                                    <w:pStyle w:val="Logo"/>
                                  </w:pPr>
                                  <w:proofErr w:type="spellStart"/>
                                  <w:r>
                                    <w:t>i.Invest</w:t>
                                  </w:r>
                                  <w:proofErr w:type="spellEnd"/>
                                  <w:r>
                                    <w:t xml:space="preserve"> Judge</w:t>
                                  </w:r>
                                  <w:r>
                                    <w:t>’</w:t>
                                  </w:r>
                                  <w:r>
                                    <w:t>s Bio</w:t>
                                  </w:r>
                                </w:p>
                              </w:txbxContent>
                            </wps:txbx>
                            <wps:bodyPr wrap="square" lIns="19050" tIns="19050" rIns="19050" bIns="19050" anchor="ctr">
                              <a:spAutoFit/>
                            </wps:bodyPr>
                          </wps:wsp>
                        </a:graphicData>
                      </a:graphic>
                    </wp:inline>
                  </w:drawing>
                </mc:Choice>
                <mc:Fallback>
                  <w:pict>
                    <v:rect w14:anchorId="673AE2B4" id="Shape 61" o:spid="_x0000_s1026" style="width:304.5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" filled="f" strokecolor="white [3212]" strokeweight="3pt">
                      <v:stroke miterlimit="4"/>
                      <v:textbox style="mso-fit-shape-to-text:t" inset="1.5pt,1.5pt,1.5pt,1.5pt">
                        <w:txbxContent>
                          <w:p w14:paraId="1DB1EFF4" w14:textId="13EE9EE6" w:rsidR="00A66B18" w:rsidRPr="00AA089B" w:rsidRDefault="006A5746" w:rsidP="00AA089B">
                            <w:pPr>
                              <w:pStyle w:val="Logo"/>
                            </w:pPr>
                            <w:proofErr w:type="spellStart"/>
                            <w:r>
                              <w:t>i.Invest</w:t>
                            </w:r>
                            <w:proofErr w:type="spellEnd"/>
                            <w:r>
                              <w:t xml:space="preserve"> Judge</w:t>
                            </w:r>
                            <w:r>
                              <w:t>’</w:t>
                            </w:r>
                            <w:r>
                              <w:t>s Bio</w:t>
                            </w:r>
                          </w:p>
                        </w:txbxContent>
                      </v:textbox>
                      <w10:anchorlock/>
                    </v:rect>
                  </w:pict>
                </mc:Fallback>
              </mc:AlternateContent>
            </w:r>
          </w:p>
        </w:tc>
      </w:tr>
      <w:tr w:rsidR="00615018" w:rsidRPr="0041428F" w14:paraId="1F195701" w14:textId="77777777" w:rsidTr="00A6783B">
        <w:trPr>
          <w:trHeight w:val="2691"/>
          <w:jc w:val="center"/>
        </w:trPr>
        <w:tc>
          <w:tcPr>
            <w:tcW w:w="10800" w:type="dxa"/>
            <w:vAlign w:val="bottom"/>
          </w:tcPr>
          <w:p w14:paraId="688DB303" w14:textId="104741D9" w:rsidR="003E24DF" w:rsidRPr="0041428F" w:rsidRDefault="003E24DF" w:rsidP="006A5746">
            <w:pPr>
              <w:pStyle w:val="ContactInfo"/>
              <w:ind w:left="0"/>
              <w:rPr>
                <w:color w:val="000000" w:themeColor="text1"/>
              </w:rPr>
            </w:pPr>
          </w:p>
        </w:tc>
      </w:tr>
    </w:tbl>
    <w:p w14:paraId="2A2B7DD5" w14:textId="14BEF29D" w:rsidR="00A66B18" w:rsidRDefault="00A66B18"/>
    <w:p w14:paraId="3D8E4E23" w14:textId="092089DB" w:rsidR="006A5746" w:rsidRDefault="00007001" w:rsidP="00007001">
      <w:pPr>
        <w:shd w:val="clear" w:color="auto" w:fill="FFFFFF"/>
        <w:spacing w:before="0" w:after="240" w:line="224" w:lineRule="atLeast"/>
        <w:ind w:left="0" w:right="0"/>
      </w:pPr>
      <w:r>
        <w:rPr>
          <w:rFonts w:ascii="Arial" w:hAnsi="Arial" w:cs="Arial"/>
          <w:color w:val="000000"/>
          <w:sz w:val="22"/>
          <w:szCs w:val="22"/>
          <w:shd w:val="clear" w:color="auto" w:fill="FFFFFF"/>
        </w:rPr>
        <w:t xml:space="preserve">Tiffany Henry is the Rural Director at the Conductor where she facilitates economic and community development programming in 10 counties in Central Arkansas. With a focus on rural entrepreneurship, Tiffany utilizes local partnerships to create collaborations that support small business creation and growth. Previously, she was a Program Officer at the Winthrop Rockefeller Institute where she coordinated a community and leadership development program that empowered citizens to make their own positive change through entrepreneurial ecosystem building and collaborative dialogue. Always creating opportunities for rural entrepreneurs to connect and grow, she founded 1 Million Cups Russellville, established Global Entrepreneur Week activities in the River Valley and served on the board of Main Street Russellville. She currently acts as an ESHIP Champion for the Kauffman Foundation and serves on the board of the Rural Community Alliance.  She holds a Master of Science degree in psychology from Arkansas Tech University and a Bachelor of Arts degree in </w:t>
      </w:r>
      <w:bookmarkStart w:id="0" w:name="_GoBack"/>
      <w:bookmarkEnd w:id="0"/>
      <w:r>
        <w:rPr>
          <w:rFonts w:ascii="Arial" w:hAnsi="Arial" w:cs="Arial"/>
          <w:color w:val="000000"/>
          <w:sz w:val="22"/>
          <w:szCs w:val="22"/>
          <w:shd w:val="clear" w:color="auto" w:fill="FFFFFF"/>
        </w:rPr>
        <w:t>psychology from California State University, Stanislaus.</w:t>
      </w:r>
    </w:p>
    <w:sectPr w:rsidR="006A5746" w:rsidSect="00A66B18">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A43B6" w14:textId="77777777" w:rsidR="004272C9" w:rsidRDefault="004272C9" w:rsidP="00A66B18">
      <w:pPr>
        <w:spacing w:before="0" w:after="0"/>
      </w:pPr>
      <w:r>
        <w:separator/>
      </w:r>
    </w:p>
  </w:endnote>
  <w:endnote w:type="continuationSeparator" w:id="0">
    <w:p w14:paraId="017569FD" w14:textId="77777777" w:rsidR="004272C9" w:rsidRDefault="004272C9"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35C63" w14:textId="77777777" w:rsidR="004272C9" w:rsidRDefault="004272C9" w:rsidP="00A66B18">
      <w:pPr>
        <w:spacing w:before="0" w:after="0"/>
      </w:pPr>
      <w:r>
        <w:separator/>
      </w:r>
    </w:p>
  </w:footnote>
  <w:footnote w:type="continuationSeparator" w:id="0">
    <w:p w14:paraId="7F91A2CB" w14:textId="77777777" w:rsidR="004272C9" w:rsidRDefault="004272C9"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069A8" w14:textId="77777777" w:rsidR="00A66B18" w:rsidRDefault="00A66B18">
    <w:pPr>
      <w:pStyle w:val="Header"/>
    </w:pPr>
    <w:r w:rsidRPr="0041428F">
      <w:rPr>
        <w:noProof/>
      </w:rPr>
      <mc:AlternateContent>
        <mc:Choice Requires="wpg">
          <w:drawing>
            <wp:anchor distT="0" distB="0" distL="114300" distR="114300" simplePos="0" relativeHeight="251659264" behindDoc="1" locked="0" layoutInCell="1" allowOverlap="1" wp14:anchorId="54664D18" wp14:editId="73A86184">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EA307A"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OoJA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yMjY3MzAztTA0NTFU0lEKTi0uzszPAykwqgUAigf8YiwAAAA="/>
  </w:docVars>
  <w:rsids>
    <w:rsidRoot w:val="006A5746"/>
    <w:rsid w:val="00007001"/>
    <w:rsid w:val="00083BAA"/>
    <w:rsid w:val="000C015A"/>
    <w:rsid w:val="0010680C"/>
    <w:rsid w:val="00152B0B"/>
    <w:rsid w:val="001766D6"/>
    <w:rsid w:val="00192419"/>
    <w:rsid w:val="001C270D"/>
    <w:rsid w:val="001E2320"/>
    <w:rsid w:val="00201FE2"/>
    <w:rsid w:val="00214E28"/>
    <w:rsid w:val="00352B81"/>
    <w:rsid w:val="00394757"/>
    <w:rsid w:val="003A0150"/>
    <w:rsid w:val="003E24DF"/>
    <w:rsid w:val="0041428F"/>
    <w:rsid w:val="004272C9"/>
    <w:rsid w:val="004A2B0D"/>
    <w:rsid w:val="005C2210"/>
    <w:rsid w:val="00615018"/>
    <w:rsid w:val="0062123A"/>
    <w:rsid w:val="00646E75"/>
    <w:rsid w:val="006A5746"/>
    <w:rsid w:val="006F4D18"/>
    <w:rsid w:val="006F6F10"/>
    <w:rsid w:val="00783E79"/>
    <w:rsid w:val="007B5AE8"/>
    <w:rsid w:val="007F5192"/>
    <w:rsid w:val="008102C3"/>
    <w:rsid w:val="00A26FE7"/>
    <w:rsid w:val="00A62880"/>
    <w:rsid w:val="00A66B18"/>
    <w:rsid w:val="00A6783B"/>
    <w:rsid w:val="00A96CF8"/>
    <w:rsid w:val="00AA089B"/>
    <w:rsid w:val="00AC32AF"/>
    <w:rsid w:val="00AE1388"/>
    <w:rsid w:val="00AF3982"/>
    <w:rsid w:val="00B50294"/>
    <w:rsid w:val="00B57D6E"/>
    <w:rsid w:val="00C701F7"/>
    <w:rsid w:val="00C70786"/>
    <w:rsid w:val="00D10958"/>
    <w:rsid w:val="00D66593"/>
    <w:rsid w:val="00DE6DA2"/>
    <w:rsid w:val="00DF2D30"/>
    <w:rsid w:val="00E4786A"/>
    <w:rsid w:val="00E55D74"/>
    <w:rsid w:val="00E6540C"/>
    <w:rsid w:val="00E81E2A"/>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F86E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paragraph" w:customStyle="1" w:styleId="m-3171288783021339299font8">
    <w:name w:val="m_-3171288783021339299font8"/>
    <w:basedOn w:val="Normal"/>
    <w:rsid w:val="006A5746"/>
    <w:pPr>
      <w:spacing w:before="100" w:beforeAutospacing="1" w:after="100" w:afterAutospacing="1"/>
      <w:ind w:left="0" w:right="0"/>
    </w:pPr>
    <w:rPr>
      <w:rFonts w:ascii="Times New Roman" w:eastAsia="Times New Roman" w:hAnsi="Times New Roman" w:cs="Times New Roman"/>
      <w:color w:val="auto"/>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618983">
      <w:bodyDiv w:val="1"/>
      <w:marLeft w:val="0"/>
      <w:marRight w:val="0"/>
      <w:marTop w:val="0"/>
      <w:marBottom w:val="0"/>
      <w:divBdr>
        <w:top w:val="none" w:sz="0" w:space="0" w:color="auto"/>
        <w:left w:val="none" w:sz="0" w:space="0" w:color="auto"/>
        <w:bottom w:val="none" w:sz="0" w:space="0" w:color="auto"/>
        <w:right w:val="none" w:sz="0" w:space="0" w:color="auto"/>
      </w:divBdr>
    </w:div>
    <w:div w:id="182951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Local\Microsoft\Office\16.0\DTS\en-US%7bCF3F8B48-C84A-462C-A817-D8D154833B05%7d\%7b2A6D03D6-3377-4389-B23E-AC0EF714A37A%7dtf56348247.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{2A6D03D6-3377-4389-B23E-AC0EF714A37A}tf56348247</Template>
  <TotalTime>0</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2020-04-01T21:39:00Z</dcterms:created>
  <dcterms:modified xsi:type="dcterms:W3CDTF">2020-04-01T21:39:00Z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