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2D8E2B32" w14:textId="77777777" w:rsidTr="00A6783B">
        <w:trPr>
          <w:trHeight w:val="270"/>
          <w:jc w:val="center"/>
        </w:trPr>
        <w:tc>
          <w:tcPr>
            <w:tcW w:w="10800" w:type="dxa"/>
          </w:tcPr>
          <w:p w14:paraId="758C971D"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673AE2B4" wp14:editId="7D80010B">
                      <wp:extent cx="3867150" cy="407670"/>
                      <wp:effectExtent l="19050" t="19050" r="19050" b="2095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6715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DB1EFF4" w14:textId="13EE9EE6" w:rsidR="00A66B18" w:rsidRPr="00AA089B" w:rsidRDefault="006A5746" w:rsidP="00AA089B">
                                  <w:pPr>
                                    <w:pStyle w:val="Logo"/>
                                  </w:pPr>
                                  <w:proofErr w:type="spellStart"/>
                                  <w:r>
                                    <w:t>i.Invest</w:t>
                                  </w:r>
                                  <w:proofErr w:type="spellEnd"/>
                                  <w:r>
                                    <w:t xml:space="preserve"> Judge</w:t>
                                  </w:r>
                                  <w:r>
                                    <w:t>’</w:t>
                                  </w:r>
                                  <w:r>
                                    <w:t>s Bio</w:t>
                                  </w:r>
                                </w:p>
                              </w:txbxContent>
                            </wps:txbx>
                            <wps:bodyPr wrap="square" lIns="19050" tIns="19050" rIns="19050" bIns="19050" anchor="ctr">
                              <a:spAutoFit/>
                            </wps:bodyPr>
                          </wps:wsp>
                        </a:graphicData>
                      </a:graphic>
                    </wp:inline>
                  </w:drawing>
                </mc:Choice>
                <mc:Fallback>
                  <w:pict>
                    <v:rect w14:anchorId="673AE2B4" id="Shape 61" o:spid="_x0000_s1026" style="width:304.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" filled="f" strokecolor="white [3212]" strokeweight="3pt">
                      <v:stroke miterlimit="4"/>
                      <v:textbox style="mso-fit-shape-to-text:t" inset="1.5pt,1.5pt,1.5pt,1.5pt">
                        <w:txbxContent>
                          <w:p w14:paraId="1DB1EFF4" w14:textId="13EE9EE6" w:rsidR="00A66B18" w:rsidRPr="00AA089B" w:rsidRDefault="006A5746" w:rsidP="00AA089B">
                            <w:pPr>
                              <w:pStyle w:val="Logo"/>
                            </w:pPr>
                            <w:proofErr w:type="spellStart"/>
                            <w:r>
                              <w:t>i.Invest</w:t>
                            </w:r>
                            <w:proofErr w:type="spellEnd"/>
                            <w:r>
                              <w:t xml:space="preserve"> Judge</w:t>
                            </w:r>
                            <w:r>
                              <w:t>’</w:t>
                            </w:r>
                            <w:r>
                              <w:t>s Bio</w:t>
                            </w:r>
                          </w:p>
                        </w:txbxContent>
                      </v:textbox>
                      <w10:anchorlock/>
                    </v:rect>
                  </w:pict>
                </mc:Fallback>
              </mc:AlternateContent>
            </w:r>
          </w:p>
        </w:tc>
      </w:tr>
      <w:tr w:rsidR="00615018" w:rsidRPr="0041428F" w14:paraId="1F195701" w14:textId="77777777" w:rsidTr="00A6783B">
        <w:trPr>
          <w:trHeight w:val="2691"/>
          <w:jc w:val="center"/>
        </w:trPr>
        <w:tc>
          <w:tcPr>
            <w:tcW w:w="10800" w:type="dxa"/>
            <w:vAlign w:val="bottom"/>
          </w:tcPr>
          <w:p w14:paraId="688DB303" w14:textId="104741D9" w:rsidR="003E24DF" w:rsidRPr="0041428F" w:rsidRDefault="003E24DF" w:rsidP="006A5746">
            <w:pPr>
              <w:pStyle w:val="ContactInfo"/>
              <w:ind w:left="0"/>
              <w:rPr>
                <w:color w:val="000000" w:themeColor="text1"/>
              </w:rPr>
            </w:pPr>
          </w:p>
        </w:tc>
      </w:tr>
    </w:tbl>
    <w:p w14:paraId="2A2B7DD5" w14:textId="14BEF29D" w:rsidR="00A66B18" w:rsidRDefault="00A66B18"/>
    <w:p w14:paraId="4F73A8A2" w14:textId="77777777" w:rsidR="006F4D18" w:rsidRPr="006F4D18" w:rsidRDefault="006F4D18" w:rsidP="006F4D18">
      <w:pPr>
        <w:shd w:val="clear" w:color="auto" w:fill="FFFFFF"/>
        <w:spacing w:before="0" w:after="240" w:line="224" w:lineRule="atLeast"/>
        <w:ind w:left="0" w:right="0"/>
        <w:rPr>
          <w:rFonts w:ascii="Arial" w:eastAsia="Times New Roman" w:hAnsi="Arial" w:cs="Arial"/>
          <w:color w:val="222222"/>
          <w:kern w:val="0"/>
          <w:szCs w:val="24"/>
          <w:lang w:eastAsia="en-US"/>
        </w:rPr>
      </w:pPr>
      <w:r w:rsidRPr="006F4D18">
        <w:rPr>
          <w:rFonts w:ascii="Arial" w:eastAsia="Times New Roman" w:hAnsi="Arial" w:cs="Arial"/>
          <w:color w:val="222222"/>
          <w:spacing w:val="2"/>
          <w:kern w:val="0"/>
          <w:szCs w:val="24"/>
          <w:lang w:eastAsia="en-US"/>
        </w:rPr>
        <w:t xml:space="preserve">Bilingual graduate student with extensive experience in cross-cultural customer service. At </w:t>
      </w:r>
      <w:proofErr w:type="spellStart"/>
      <w:r w:rsidRPr="006F4D18">
        <w:rPr>
          <w:rFonts w:ascii="Arial" w:eastAsia="Times New Roman" w:hAnsi="Arial" w:cs="Arial"/>
          <w:color w:val="222222"/>
          <w:spacing w:val="2"/>
          <w:kern w:val="0"/>
          <w:szCs w:val="24"/>
          <w:lang w:eastAsia="en-US"/>
        </w:rPr>
        <w:t>Winrock</w:t>
      </w:r>
      <w:proofErr w:type="spellEnd"/>
      <w:r w:rsidRPr="006F4D18">
        <w:rPr>
          <w:rFonts w:ascii="Arial" w:eastAsia="Times New Roman" w:hAnsi="Arial" w:cs="Arial"/>
          <w:color w:val="222222"/>
          <w:spacing w:val="2"/>
          <w:kern w:val="0"/>
          <w:szCs w:val="24"/>
          <w:lang w:eastAsia="en-US"/>
        </w:rPr>
        <w:t xml:space="preserve"> international, </w:t>
      </w:r>
      <w:proofErr w:type="spellStart"/>
      <w:r w:rsidRPr="006F4D18">
        <w:rPr>
          <w:rFonts w:ascii="Arial" w:eastAsia="Times New Roman" w:hAnsi="Arial" w:cs="Arial"/>
          <w:color w:val="222222"/>
          <w:spacing w:val="2"/>
          <w:kern w:val="0"/>
          <w:szCs w:val="24"/>
          <w:lang w:eastAsia="en-US"/>
        </w:rPr>
        <w:t>Zuccardi</w:t>
      </w:r>
      <w:proofErr w:type="spellEnd"/>
      <w:r w:rsidRPr="006F4D18">
        <w:rPr>
          <w:rFonts w:ascii="Arial" w:eastAsia="Times New Roman" w:hAnsi="Arial" w:cs="Arial"/>
          <w:color w:val="222222"/>
          <w:spacing w:val="2"/>
          <w:kern w:val="0"/>
          <w:szCs w:val="24"/>
          <w:lang w:eastAsia="en-US"/>
        </w:rPr>
        <w:t xml:space="preserve"> works on economic development through entrepreneurship. </w:t>
      </w:r>
      <w:proofErr w:type="spellStart"/>
      <w:r w:rsidRPr="006F4D18">
        <w:rPr>
          <w:rFonts w:ascii="Arial" w:eastAsia="Times New Roman" w:hAnsi="Arial" w:cs="Arial"/>
          <w:color w:val="222222"/>
          <w:spacing w:val="2"/>
          <w:kern w:val="0"/>
          <w:szCs w:val="24"/>
          <w:lang w:eastAsia="en-US"/>
        </w:rPr>
        <w:t>Zuccardi</w:t>
      </w:r>
      <w:proofErr w:type="spellEnd"/>
      <w:r w:rsidRPr="006F4D18">
        <w:rPr>
          <w:rFonts w:ascii="Arial" w:eastAsia="Times New Roman" w:hAnsi="Arial" w:cs="Arial"/>
          <w:color w:val="222222"/>
          <w:spacing w:val="2"/>
          <w:kern w:val="0"/>
          <w:szCs w:val="24"/>
          <w:lang w:eastAsia="en-US"/>
        </w:rPr>
        <w:t xml:space="preserve"> helps entrepreneurs in the Mississippi Delta Region and the state of Arkansas to develop their business ideas. Karen is passionate about sustainable economic development and the power of creative thinking to tackle social and environmental problems. </w:t>
      </w:r>
      <w:proofErr w:type="spellStart"/>
      <w:r w:rsidRPr="006F4D18">
        <w:rPr>
          <w:rFonts w:ascii="Arial" w:eastAsia="Times New Roman" w:hAnsi="Arial" w:cs="Arial"/>
          <w:color w:val="222222"/>
          <w:spacing w:val="2"/>
          <w:kern w:val="0"/>
          <w:szCs w:val="24"/>
          <w:lang w:eastAsia="en-US"/>
        </w:rPr>
        <w:t>Zuccardi</w:t>
      </w:r>
      <w:proofErr w:type="spellEnd"/>
      <w:r w:rsidRPr="006F4D18">
        <w:rPr>
          <w:rFonts w:ascii="Arial" w:eastAsia="Times New Roman" w:hAnsi="Arial" w:cs="Arial"/>
          <w:color w:val="222222"/>
          <w:spacing w:val="2"/>
          <w:kern w:val="0"/>
          <w:szCs w:val="24"/>
          <w:lang w:eastAsia="en-US"/>
        </w:rPr>
        <w:t xml:space="preserve"> is the Vice-Chair of the Little Rock Sustainability Commission. In this role, she creates and advances initiatives and programs that help Little Rock to be a more socially, economically, and environmentally sustainable city.   </w:t>
      </w:r>
    </w:p>
    <w:p w14:paraId="23193F19" w14:textId="77777777" w:rsidR="006F4D18" w:rsidRPr="006F4D18" w:rsidRDefault="006F4D18" w:rsidP="006F4D18">
      <w:pPr>
        <w:shd w:val="clear" w:color="auto" w:fill="FFFFFF"/>
        <w:spacing w:before="0" w:after="240" w:line="224" w:lineRule="atLeast"/>
        <w:ind w:left="0" w:right="0"/>
        <w:rPr>
          <w:rFonts w:ascii="Arial" w:eastAsia="Times New Roman" w:hAnsi="Arial" w:cs="Arial"/>
          <w:color w:val="222222"/>
          <w:kern w:val="0"/>
          <w:szCs w:val="24"/>
          <w:lang w:eastAsia="en-US"/>
        </w:rPr>
      </w:pPr>
      <w:proofErr w:type="spellStart"/>
      <w:r w:rsidRPr="006F4D18">
        <w:rPr>
          <w:rFonts w:ascii="Arial" w:eastAsia="Times New Roman" w:hAnsi="Arial" w:cs="Arial"/>
          <w:color w:val="222222"/>
          <w:spacing w:val="2"/>
          <w:kern w:val="0"/>
          <w:szCs w:val="24"/>
          <w:lang w:eastAsia="en-US"/>
        </w:rPr>
        <w:t>Zuccardi</w:t>
      </w:r>
      <w:proofErr w:type="spellEnd"/>
      <w:r w:rsidRPr="006F4D18">
        <w:rPr>
          <w:rFonts w:ascii="Arial" w:eastAsia="Times New Roman" w:hAnsi="Arial" w:cs="Arial"/>
          <w:color w:val="222222"/>
          <w:spacing w:val="2"/>
          <w:kern w:val="0"/>
          <w:szCs w:val="24"/>
          <w:lang w:eastAsia="en-US"/>
        </w:rPr>
        <w:t xml:space="preserve"> is also an avid communicator and holds various awards from Toastmasters International. </w:t>
      </w:r>
    </w:p>
    <w:p w14:paraId="7C6E27A8" w14:textId="28F441D5" w:rsidR="006A5746" w:rsidRDefault="006A5746">
      <w:bookmarkStart w:id="0" w:name="_GoBack"/>
      <w:bookmarkEnd w:id="0"/>
    </w:p>
    <w:p w14:paraId="3D8E4E23" w14:textId="77777777" w:rsidR="006A5746" w:rsidRDefault="006A5746"/>
    <w:sectPr w:rsidR="006A5746" w:rsidSect="00A66B18">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9FC27" w14:textId="77777777" w:rsidR="00A37185" w:rsidRDefault="00A37185" w:rsidP="00A66B18">
      <w:pPr>
        <w:spacing w:before="0" w:after="0"/>
      </w:pPr>
      <w:r>
        <w:separator/>
      </w:r>
    </w:p>
  </w:endnote>
  <w:endnote w:type="continuationSeparator" w:id="0">
    <w:p w14:paraId="24C6FFBF" w14:textId="77777777" w:rsidR="00A37185" w:rsidRDefault="00A3718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17113" w14:textId="77777777" w:rsidR="00A37185" w:rsidRDefault="00A37185" w:rsidP="00A66B18">
      <w:pPr>
        <w:spacing w:before="0" w:after="0"/>
      </w:pPr>
      <w:r>
        <w:separator/>
      </w:r>
    </w:p>
  </w:footnote>
  <w:footnote w:type="continuationSeparator" w:id="0">
    <w:p w14:paraId="5B34A250" w14:textId="77777777" w:rsidR="00A37185" w:rsidRDefault="00A3718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69A8"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54664D18" wp14:editId="73A86184">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A307A"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yMjY3MzAztTA0NTFU0lEKTi0uzszPAykwqgUAigf8YiwAAAA="/>
  </w:docVars>
  <w:rsids>
    <w:rsidRoot w:val="006A5746"/>
    <w:rsid w:val="00083BAA"/>
    <w:rsid w:val="000C015A"/>
    <w:rsid w:val="0010680C"/>
    <w:rsid w:val="00152B0B"/>
    <w:rsid w:val="001766D6"/>
    <w:rsid w:val="00192419"/>
    <w:rsid w:val="001C270D"/>
    <w:rsid w:val="001E2320"/>
    <w:rsid w:val="00214E28"/>
    <w:rsid w:val="00352B81"/>
    <w:rsid w:val="00394757"/>
    <w:rsid w:val="003A0150"/>
    <w:rsid w:val="003E24DF"/>
    <w:rsid w:val="0041428F"/>
    <w:rsid w:val="004A2B0D"/>
    <w:rsid w:val="005C2210"/>
    <w:rsid w:val="00615018"/>
    <w:rsid w:val="0062123A"/>
    <w:rsid w:val="00646E75"/>
    <w:rsid w:val="006A5746"/>
    <w:rsid w:val="006F4D18"/>
    <w:rsid w:val="006F6F10"/>
    <w:rsid w:val="00783E79"/>
    <w:rsid w:val="007B5AE8"/>
    <w:rsid w:val="007F5192"/>
    <w:rsid w:val="00A26FE7"/>
    <w:rsid w:val="00A37185"/>
    <w:rsid w:val="00A62880"/>
    <w:rsid w:val="00A66B18"/>
    <w:rsid w:val="00A6783B"/>
    <w:rsid w:val="00A96CF8"/>
    <w:rsid w:val="00AA089B"/>
    <w:rsid w:val="00AE1388"/>
    <w:rsid w:val="00AF3982"/>
    <w:rsid w:val="00B50294"/>
    <w:rsid w:val="00B57D6E"/>
    <w:rsid w:val="00C701F7"/>
    <w:rsid w:val="00C70786"/>
    <w:rsid w:val="00D10958"/>
    <w:rsid w:val="00D66593"/>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F86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customStyle="1" w:styleId="m-3171288783021339299font8">
    <w:name w:val="m_-3171288783021339299font8"/>
    <w:basedOn w:val="Normal"/>
    <w:rsid w:val="006A5746"/>
    <w:pPr>
      <w:spacing w:before="100" w:beforeAutospacing="1" w:after="100" w:afterAutospacing="1"/>
      <w:ind w:left="0" w:right="0"/>
    </w:pPr>
    <w:rPr>
      <w:rFonts w:ascii="Times New Roman" w:eastAsia="Times New Roman" w:hAnsi="Times New Roman" w:cs="Times New Roman"/>
      <w:color w:val="auto"/>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18983">
      <w:bodyDiv w:val="1"/>
      <w:marLeft w:val="0"/>
      <w:marRight w:val="0"/>
      <w:marTop w:val="0"/>
      <w:marBottom w:val="0"/>
      <w:divBdr>
        <w:top w:val="none" w:sz="0" w:space="0" w:color="auto"/>
        <w:left w:val="none" w:sz="0" w:space="0" w:color="auto"/>
        <w:bottom w:val="none" w:sz="0" w:space="0" w:color="auto"/>
        <w:right w:val="none" w:sz="0" w:space="0" w:color="auto"/>
      </w:divBdr>
    </w:div>
    <w:div w:id="18295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Local\Microsoft\Office\16.0\DTS\en-US%7bCF3F8B48-C84A-462C-A817-D8D154833B05%7d\%7b2A6D03D6-3377-4389-B23E-AC0EF714A37A%7dtf56348247.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{2A6D03D6-3377-4389-B23E-AC0EF714A37A}tf56348247</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2020-04-01T17:16:00Z</dcterms:created>
  <dcterms:modified xsi:type="dcterms:W3CDTF">2020-04-01T17:16:00Z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